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3DF3" w14:textId="1484B502" w:rsidR="00C76F34" w:rsidRDefault="00C76F34">
      <w:r>
        <w:rPr>
          <w:rFonts w:hint="eastAsia"/>
        </w:rPr>
        <w:t>公正取引委員会にて事前相談を６月３０日に申し出てからの概略</w:t>
      </w:r>
    </w:p>
    <w:p w14:paraId="50E450B5" w14:textId="77777777" w:rsidR="00C76F34" w:rsidRDefault="00C76F34"/>
    <w:p w14:paraId="2D0E2588" w14:textId="3883241E" w:rsidR="00C76F34" w:rsidRDefault="00C76F34">
      <w:r>
        <w:rPr>
          <w:rFonts w:hint="eastAsia"/>
        </w:rPr>
        <w:t xml:space="preserve">６月３０日　</w:t>
      </w:r>
      <w:r w:rsidR="006A4ECC">
        <w:rPr>
          <w:rFonts w:hint="eastAsia"/>
        </w:rPr>
        <w:t xml:space="preserve">公正取引委員会 </w:t>
      </w:r>
      <w:r>
        <w:rPr>
          <w:rFonts w:hint="eastAsia"/>
        </w:rPr>
        <w:t>経済取引局取引部長宛に提出</w:t>
      </w:r>
    </w:p>
    <w:p w14:paraId="79B669AB" w14:textId="77777777" w:rsidR="00C76F34" w:rsidRDefault="00C76F34" w:rsidP="00C76F34">
      <w:pPr>
        <w:ind w:left="1260" w:hangingChars="600" w:hanging="1260"/>
      </w:pPr>
      <w:r>
        <w:rPr>
          <w:rFonts w:hint="eastAsia"/>
        </w:rPr>
        <w:t xml:space="preserve">　　　　　　目的</w:t>
      </w:r>
    </w:p>
    <w:p w14:paraId="325ED1A4" w14:textId="3D68D4BF" w:rsidR="00C76F34" w:rsidRDefault="00C76F34" w:rsidP="00C76F34">
      <w:pPr>
        <w:ind w:leftChars="600" w:left="1260"/>
      </w:pPr>
      <w:r>
        <w:rPr>
          <w:rFonts w:hint="eastAsia"/>
        </w:rPr>
        <w:t>当連合会が損保各社（個別）に団体交渉の申し入れをする際に独禁法に抵触しないかの確認</w:t>
      </w:r>
    </w:p>
    <w:p w14:paraId="7A46184F" w14:textId="500BB92F" w:rsidR="00C76F34" w:rsidRDefault="00C76F34" w:rsidP="00C76F34">
      <w:pPr>
        <w:ind w:leftChars="600" w:left="1260"/>
      </w:pPr>
      <w:r>
        <w:rPr>
          <w:rFonts w:hint="eastAsia"/>
        </w:rPr>
        <w:t>ルールとして３０日以内に文書回答が得られ、損保会社が団体交渉の申し入れを拒否しないための環境を作る</w:t>
      </w:r>
    </w:p>
    <w:p w14:paraId="606A109D" w14:textId="10F12394" w:rsidR="00C76F34" w:rsidRDefault="00C76F34" w:rsidP="00C76F34">
      <w:pPr>
        <w:ind w:leftChars="600" w:left="1260"/>
      </w:pPr>
      <w:r>
        <w:rPr>
          <w:rFonts w:hint="eastAsia"/>
        </w:rPr>
        <w:t>団体交渉がスムーズに締結できない状況においての優越的地位の濫用も視野に入れていただく</w:t>
      </w:r>
    </w:p>
    <w:p w14:paraId="1B1BBED6" w14:textId="77777777" w:rsidR="00EA1521" w:rsidRDefault="00EA1521" w:rsidP="0062267E">
      <w:pPr>
        <w:ind w:left="1260" w:hangingChars="600" w:hanging="1260"/>
      </w:pPr>
    </w:p>
    <w:p w14:paraId="146A95AD" w14:textId="4A863E95" w:rsidR="00C76F34" w:rsidRDefault="00C76F34" w:rsidP="0062267E">
      <w:pPr>
        <w:ind w:left="1260" w:hangingChars="600" w:hanging="1260"/>
      </w:pPr>
      <w:r>
        <w:rPr>
          <w:rFonts w:hint="eastAsia"/>
        </w:rPr>
        <w:t xml:space="preserve">７月７日　　</w:t>
      </w:r>
      <w:r w:rsidR="0062267E">
        <w:rPr>
          <w:rFonts w:hint="eastAsia"/>
        </w:rPr>
        <w:t>公取委事務局に担当弁護士が呼び出され、指摘を受け追加資料の提出を求められる</w:t>
      </w:r>
    </w:p>
    <w:p w14:paraId="755138E1" w14:textId="4A884BA0" w:rsidR="0062267E" w:rsidRDefault="0062267E" w:rsidP="0062267E">
      <w:pPr>
        <w:pStyle w:val="a3"/>
        <w:numPr>
          <w:ilvl w:val="0"/>
          <w:numId w:val="1"/>
        </w:numPr>
        <w:ind w:leftChars="0"/>
      </w:pPr>
      <w:r>
        <w:rPr>
          <w:rFonts w:hint="eastAsia"/>
        </w:rPr>
        <w:t>公取委が要望する追加資料が提出されたと判断されてから３０日以内に文書解答をする</w:t>
      </w:r>
      <w:r w:rsidR="00984D39">
        <w:rPr>
          <w:rFonts w:hint="eastAsia"/>
        </w:rPr>
        <w:t>（了承済み）</w:t>
      </w:r>
    </w:p>
    <w:p w14:paraId="083CFB3F" w14:textId="2ABD3247" w:rsidR="0062267E" w:rsidRDefault="0062267E" w:rsidP="0062267E">
      <w:pPr>
        <w:pStyle w:val="a3"/>
        <w:numPr>
          <w:ilvl w:val="0"/>
          <w:numId w:val="1"/>
        </w:numPr>
        <w:ind w:leftChars="0"/>
      </w:pPr>
      <w:r>
        <w:rPr>
          <w:rFonts w:hint="eastAsia"/>
        </w:rPr>
        <w:t>自動車車体整備事業者が損保会社との取引関係があると証明できる資料を２〜３例提出すること</w:t>
      </w:r>
    </w:p>
    <w:p w14:paraId="68EEBB52" w14:textId="3A6BC4AB" w:rsidR="0062267E" w:rsidRDefault="0062267E" w:rsidP="0062267E">
      <w:pPr>
        <w:pStyle w:val="a3"/>
        <w:numPr>
          <w:ilvl w:val="0"/>
          <w:numId w:val="1"/>
        </w:numPr>
        <w:ind w:leftChars="0"/>
      </w:pPr>
      <w:r>
        <w:rPr>
          <w:rFonts w:hint="eastAsia"/>
        </w:rPr>
        <w:t>損保会社からは取引関係が無いと主張しているため、取引関係がある根拠となる裁判例や資料を提出すること</w:t>
      </w:r>
      <w:r w:rsidR="00984D39">
        <w:rPr>
          <w:rFonts w:hint="eastAsia"/>
        </w:rPr>
        <w:t>（饗庭弁護士より別途提出予定）</w:t>
      </w:r>
    </w:p>
    <w:p w14:paraId="5CC8B095" w14:textId="05172F02" w:rsidR="0062267E" w:rsidRDefault="0062267E" w:rsidP="0062267E">
      <w:pPr>
        <w:pStyle w:val="a3"/>
        <w:numPr>
          <w:ilvl w:val="0"/>
          <w:numId w:val="1"/>
        </w:numPr>
        <w:ind w:leftChars="0"/>
      </w:pPr>
      <w:r>
        <w:rPr>
          <w:rFonts w:hint="eastAsia"/>
        </w:rPr>
        <w:t>団体交渉の内容を具体的に示すこと</w:t>
      </w:r>
    </w:p>
    <w:p w14:paraId="0D77A3C0" w14:textId="3F73086D" w:rsidR="0062267E" w:rsidRDefault="0062267E" w:rsidP="0062267E">
      <w:pPr>
        <w:pStyle w:val="a3"/>
        <w:numPr>
          <w:ilvl w:val="0"/>
          <w:numId w:val="1"/>
        </w:numPr>
        <w:ind w:leftChars="0"/>
      </w:pPr>
      <w:r>
        <w:rPr>
          <w:rFonts w:hint="eastAsia"/>
        </w:rPr>
        <w:t>都道府県各単組の売上高合計額及び</w:t>
      </w:r>
      <w:r w:rsidR="00D200AE">
        <w:rPr>
          <w:rFonts w:hint="eastAsia"/>
        </w:rPr>
        <w:t>全ての車体整備事業者の売上に占めるシェア率を提示すること</w:t>
      </w:r>
      <w:r w:rsidR="00984D39">
        <w:rPr>
          <w:rFonts w:hint="eastAsia"/>
        </w:rPr>
        <w:t>（プロトリオスに協力依頼し、別途提出予定）</w:t>
      </w:r>
    </w:p>
    <w:p w14:paraId="6A1556A7" w14:textId="0CDA60B3" w:rsidR="00D200AE" w:rsidRDefault="00D200AE" w:rsidP="0062267E">
      <w:pPr>
        <w:pStyle w:val="a3"/>
        <w:numPr>
          <w:ilvl w:val="0"/>
          <w:numId w:val="1"/>
        </w:numPr>
        <w:ind w:leftChars="0"/>
      </w:pPr>
      <w:r>
        <w:rPr>
          <w:rFonts w:hint="eastAsia"/>
        </w:rPr>
        <w:t>指定工場制度の取引を団体交渉の対象とするかどうかを明確にすること</w:t>
      </w:r>
    </w:p>
    <w:p w14:paraId="64659BF8" w14:textId="4D8BF57E" w:rsidR="00D200AE" w:rsidRDefault="00D200AE" w:rsidP="0062267E">
      <w:pPr>
        <w:pStyle w:val="a3"/>
        <w:numPr>
          <w:ilvl w:val="0"/>
          <w:numId w:val="1"/>
        </w:numPr>
        <w:ind w:leftChars="0"/>
      </w:pPr>
      <w:r>
        <w:rPr>
          <w:rFonts w:hint="eastAsia"/>
        </w:rPr>
        <w:t>団体交渉の相手先を明確にすること</w:t>
      </w:r>
    </w:p>
    <w:p w14:paraId="2DD57D56" w14:textId="42873BAB" w:rsidR="00D200AE" w:rsidRDefault="00D200AE" w:rsidP="0062267E">
      <w:pPr>
        <w:pStyle w:val="a3"/>
        <w:numPr>
          <w:ilvl w:val="0"/>
          <w:numId w:val="1"/>
        </w:numPr>
        <w:ind w:leftChars="0"/>
      </w:pPr>
      <w:r>
        <w:rPr>
          <w:rFonts w:hint="eastAsia"/>
        </w:rPr>
        <w:t>団体交渉は各単組か連合会で行うかを明確にすること</w:t>
      </w:r>
    </w:p>
    <w:p w14:paraId="265CECBE" w14:textId="77777777" w:rsidR="00EA1521" w:rsidRDefault="00EA1521" w:rsidP="00EA1521"/>
    <w:p w14:paraId="4BAD30A9" w14:textId="1274D004" w:rsidR="00EA1521" w:rsidRDefault="00EA1521" w:rsidP="00EA1521">
      <w:r>
        <w:rPr>
          <w:rFonts w:hint="eastAsia"/>
        </w:rPr>
        <w:t>７月１１日　国土交通省自動車局整備課に団体交渉の事前相談を説明</w:t>
      </w:r>
    </w:p>
    <w:p w14:paraId="102B3F2C" w14:textId="34F5D0F8" w:rsidR="006A4ECC" w:rsidRDefault="006A4ECC" w:rsidP="00EA1521">
      <w:r>
        <w:rPr>
          <w:rFonts w:hint="eastAsia"/>
        </w:rPr>
        <w:t xml:space="preserve">　　　　　　自動車局整備課長　</w:t>
      </w:r>
      <w:r>
        <w:rPr>
          <w:rFonts w:ascii="Cambria" w:hAnsi="Cambria" w:cs="Cambria" w:hint="eastAsia"/>
        </w:rPr>
        <w:t>多田善隆</w:t>
      </w:r>
      <w:r>
        <w:rPr>
          <w:rFonts w:hint="eastAsia"/>
        </w:rPr>
        <w:t>氏</w:t>
      </w:r>
    </w:p>
    <w:p w14:paraId="4AC7C712" w14:textId="0DC0A2B5" w:rsidR="006A4ECC" w:rsidRDefault="006A4ECC" w:rsidP="00EA1521">
      <w:pPr>
        <w:rPr>
          <w:rFonts w:hint="eastAsia"/>
        </w:rPr>
      </w:pPr>
      <w:r>
        <w:rPr>
          <w:rFonts w:hint="eastAsia"/>
        </w:rPr>
        <w:t xml:space="preserve">　　　　　　自動車局整備事業指導官　村井章展氏　（他2名）</w:t>
      </w:r>
    </w:p>
    <w:p w14:paraId="43C07CF3" w14:textId="77777777" w:rsidR="00EA1521" w:rsidRDefault="00EA1521" w:rsidP="00EA1521"/>
    <w:p w14:paraId="637500AB" w14:textId="747BD307" w:rsidR="00EA1521" w:rsidRDefault="00AC6E79" w:rsidP="00EA1521">
      <w:r>
        <w:rPr>
          <w:rFonts w:hint="eastAsia"/>
        </w:rPr>
        <w:t>７月１９日　公取委より要望されている資料は五月雨式に提出をするように指示あり</w:t>
      </w:r>
    </w:p>
    <w:p w14:paraId="49675764" w14:textId="77777777" w:rsidR="00AC6E79" w:rsidRDefault="00AC6E79" w:rsidP="00EA1521">
      <w:pPr>
        <w:rPr>
          <w:rFonts w:hint="eastAsia"/>
        </w:rPr>
      </w:pPr>
    </w:p>
    <w:p w14:paraId="503E25D3" w14:textId="15C0B01B" w:rsidR="00AC6E79" w:rsidRDefault="00AC6E79" w:rsidP="00EA1521">
      <w:r>
        <w:rPr>
          <w:rFonts w:hint="eastAsia"/>
        </w:rPr>
        <w:t>７月２８日　公取委より追加資料の要望を受ける</w:t>
      </w:r>
    </w:p>
    <w:p w14:paraId="2F525470" w14:textId="495A37A7" w:rsidR="00AC6E79" w:rsidRDefault="00AC6E79" w:rsidP="00AC6E79">
      <w:pPr>
        <w:pStyle w:val="a3"/>
        <w:numPr>
          <w:ilvl w:val="0"/>
          <w:numId w:val="2"/>
        </w:numPr>
        <w:ind w:leftChars="0"/>
      </w:pPr>
      <w:r>
        <w:rPr>
          <w:rFonts w:hint="eastAsia"/>
        </w:rPr>
        <w:t>団体協約が適応される車体整備事業者における大規模事業者の有無がわかる資料を提出すること</w:t>
      </w:r>
    </w:p>
    <w:p w14:paraId="36699916" w14:textId="77777777" w:rsidR="004C045D" w:rsidRDefault="004C045D" w:rsidP="004C045D">
      <w:pPr>
        <w:rPr>
          <w:rFonts w:hint="eastAsia"/>
        </w:rPr>
      </w:pPr>
    </w:p>
    <w:p w14:paraId="269AE755" w14:textId="4787D041" w:rsidR="00AC6E79" w:rsidRDefault="00AC6E79" w:rsidP="006A4ECC">
      <w:pPr>
        <w:pStyle w:val="a3"/>
        <w:numPr>
          <w:ilvl w:val="0"/>
          <w:numId w:val="2"/>
        </w:numPr>
        <w:ind w:leftChars="0"/>
        <w:rPr>
          <w:rFonts w:hint="eastAsia"/>
        </w:rPr>
      </w:pPr>
      <w:r>
        <w:rPr>
          <w:rFonts w:hint="eastAsia"/>
        </w:rPr>
        <w:lastRenderedPageBreak/>
        <w:t>参考となる団体協約の過去事例を提出すること</w:t>
      </w:r>
    </w:p>
    <w:p w14:paraId="1012E36F" w14:textId="40854E54" w:rsidR="008C26DC" w:rsidRDefault="008C26DC" w:rsidP="004C045D">
      <w:pPr>
        <w:ind w:left="1280"/>
        <w:rPr>
          <w:rFonts w:hint="eastAsia"/>
        </w:rPr>
      </w:pPr>
      <w:r>
        <w:rPr>
          <w:rFonts w:hint="eastAsia"/>
        </w:rPr>
        <w:t>上記１に関しては金融庁から依頼の実態調査にて設問を搭載済みにて、公取委への転用について許可を得る（回答率７６％）</w:t>
      </w:r>
    </w:p>
    <w:p w14:paraId="420D1D03" w14:textId="47D9F951" w:rsidR="00AC6E79" w:rsidRDefault="00AC6E79" w:rsidP="00AC6E79">
      <w:pPr>
        <w:ind w:left="1280"/>
      </w:pPr>
      <w:r>
        <w:rPr>
          <w:rFonts w:hint="eastAsia"/>
        </w:rPr>
        <w:t>この時点で７月７日付けの２</w:t>
      </w:r>
      <w:r w:rsidR="003F7BA6">
        <w:rPr>
          <w:rFonts w:hint="eastAsia"/>
        </w:rPr>
        <w:t>（１例目は提出済み）</w:t>
      </w:r>
      <w:r>
        <w:rPr>
          <w:rFonts w:hint="eastAsia"/>
        </w:rPr>
        <w:t>以外は提出済み</w:t>
      </w:r>
    </w:p>
    <w:p w14:paraId="6A704857" w14:textId="77777777" w:rsidR="003F7BA6" w:rsidRDefault="003F7BA6" w:rsidP="003F7BA6"/>
    <w:p w14:paraId="7F8CCC46" w14:textId="0C49E740" w:rsidR="003F7BA6" w:rsidRDefault="003F7BA6" w:rsidP="003F7BA6">
      <w:r>
        <w:rPr>
          <w:rFonts w:hint="eastAsia"/>
        </w:rPr>
        <w:t>８月２日　　中小企業庁事業環境部取引課に団体交渉の進捗及び内容を説明</w:t>
      </w:r>
    </w:p>
    <w:p w14:paraId="6C50EEE7" w14:textId="44B93FE1" w:rsidR="006A4ECC" w:rsidRDefault="006A4ECC" w:rsidP="003F7BA6">
      <w:r>
        <w:rPr>
          <w:rFonts w:hint="eastAsia"/>
        </w:rPr>
        <w:t xml:space="preserve">　　　　　　事業環境部取引課長　鮫島大幸氏</w:t>
      </w:r>
    </w:p>
    <w:p w14:paraId="20778D32" w14:textId="7FC1451B" w:rsidR="006A4ECC" w:rsidRDefault="006A4ECC" w:rsidP="003F7BA6">
      <w:r>
        <w:rPr>
          <w:rFonts w:hint="eastAsia"/>
        </w:rPr>
        <w:t xml:space="preserve">　　　　　　</w:t>
      </w:r>
      <w:r>
        <w:rPr>
          <w:rFonts w:hint="eastAsia"/>
        </w:rPr>
        <w:t>事業環境部取引課長</w:t>
      </w:r>
      <w:r>
        <w:rPr>
          <w:rFonts w:hint="eastAsia"/>
        </w:rPr>
        <w:t>補佐　川森敬太氏</w:t>
      </w:r>
    </w:p>
    <w:p w14:paraId="70861B8B" w14:textId="2E3347FE" w:rsidR="006A4ECC" w:rsidRDefault="006A4ECC" w:rsidP="003F7BA6">
      <w:pPr>
        <w:rPr>
          <w:rFonts w:hint="eastAsia"/>
        </w:rPr>
      </w:pPr>
      <w:r>
        <w:rPr>
          <w:rFonts w:hint="eastAsia"/>
        </w:rPr>
        <w:t xml:space="preserve">　　　　　　</w:t>
      </w:r>
      <w:r>
        <w:rPr>
          <w:rFonts w:hint="eastAsia"/>
        </w:rPr>
        <w:t>事業環境部取引課長</w:t>
      </w:r>
      <w:r>
        <w:rPr>
          <w:rFonts w:hint="eastAsia"/>
        </w:rPr>
        <w:t>補佐（取引担当）弁護士　全未来氏</w:t>
      </w:r>
    </w:p>
    <w:p w14:paraId="51FC9927" w14:textId="42CB6EFA" w:rsidR="003F7BA6" w:rsidRDefault="003F7BA6" w:rsidP="003F7BA6">
      <w:r>
        <w:rPr>
          <w:rFonts w:hint="eastAsia"/>
        </w:rPr>
        <w:t xml:space="preserve">　　　　　　同席：国土交通省自動車局整備課</w:t>
      </w:r>
      <w:r w:rsidR="006A4ECC">
        <w:rPr>
          <w:rFonts w:hint="eastAsia"/>
        </w:rPr>
        <w:t>（3名）</w:t>
      </w:r>
    </w:p>
    <w:p w14:paraId="2B3D0965" w14:textId="3DF3BA41" w:rsidR="003F7BA6" w:rsidRDefault="003F7BA6" w:rsidP="003F7BA6">
      <w:r>
        <w:rPr>
          <w:rFonts w:hint="eastAsia"/>
        </w:rPr>
        <w:t xml:space="preserve">　　　　　　　　　全国中央会常務理事　及川</w:t>
      </w:r>
      <w:r w:rsidR="004C045D">
        <w:rPr>
          <w:rFonts w:hint="eastAsia"/>
        </w:rPr>
        <w:t>勝</w:t>
      </w:r>
      <w:r>
        <w:rPr>
          <w:rFonts w:hint="eastAsia"/>
        </w:rPr>
        <w:t>氏</w:t>
      </w:r>
    </w:p>
    <w:p w14:paraId="69D09C16" w14:textId="77777777" w:rsidR="003F7BA6" w:rsidRDefault="003F7BA6" w:rsidP="003F7BA6"/>
    <w:p w14:paraId="55A07A75" w14:textId="7F61BCDA" w:rsidR="003F7BA6" w:rsidRDefault="003F7BA6" w:rsidP="003F7BA6">
      <w:pPr>
        <w:ind w:left="1260" w:hangingChars="600" w:hanging="1260"/>
      </w:pPr>
      <w:r>
        <w:rPr>
          <w:rFonts w:hint="eastAsia"/>
        </w:rPr>
        <w:t>８月４日　　公取委から質問を受けたことによる事前相談申出書の記載を補正する必要が生じたため、事前相談申出書を再提出</w:t>
      </w:r>
      <w:r w:rsidR="00984D39">
        <w:rPr>
          <w:rFonts w:hint="eastAsia"/>
        </w:rPr>
        <w:t>（７月７日付けの４、６、７、８の質問に対する補正）</w:t>
      </w:r>
    </w:p>
    <w:p w14:paraId="61151B9B" w14:textId="77777777" w:rsidR="003F7BA6" w:rsidRDefault="003F7BA6" w:rsidP="003F7BA6">
      <w:pPr>
        <w:ind w:left="1260" w:hangingChars="600" w:hanging="1260"/>
      </w:pPr>
    </w:p>
    <w:p w14:paraId="479B23F9" w14:textId="31E688D7" w:rsidR="003F7BA6" w:rsidRDefault="003F7BA6" w:rsidP="003F7BA6">
      <w:pPr>
        <w:ind w:left="1260" w:hangingChars="600" w:hanging="1260"/>
      </w:pPr>
      <w:r>
        <w:rPr>
          <w:rFonts w:hint="eastAsia"/>
        </w:rPr>
        <w:t>８月７日　　追加資料の提出</w:t>
      </w:r>
    </w:p>
    <w:p w14:paraId="00712DC4" w14:textId="4BD2062E" w:rsidR="003F7BA6" w:rsidRDefault="003F7BA6" w:rsidP="003F7BA6">
      <w:pPr>
        <w:ind w:left="1260" w:hangingChars="600" w:hanging="1260"/>
      </w:pPr>
      <w:r>
        <w:rPr>
          <w:rFonts w:hint="eastAsia"/>
        </w:rPr>
        <w:t xml:space="preserve">　　　　　　７月７日</w:t>
      </w:r>
      <w:r w:rsidR="008C26DC">
        <w:rPr>
          <w:rFonts w:hint="eastAsia"/>
        </w:rPr>
        <w:t>付け２（２例目）、７月２８日付け２（俳優連合</w:t>
      </w:r>
      <w:r w:rsidR="006B3DEC">
        <w:rPr>
          <w:rFonts w:hint="eastAsia"/>
        </w:rPr>
        <w:t>の</w:t>
      </w:r>
      <w:r w:rsidR="008C26DC">
        <w:rPr>
          <w:rFonts w:hint="eastAsia"/>
        </w:rPr>
        <w:t>事例）</w:t>
      </w:r>
    </w:p>
    <w:p w14:paraId="18324FB4" w14:textId="77777777" w:rsidR="008C26DC" w:rsidRDefault="008C26DC" w:rsidP="003F7BA6">
      <w:pPr>
        <w:ind w:left="1260" w:hangingChars="600" w:hanging="1260"/>
      </w:pPr>
    </w:p>
    <w:p w14:paraId="7117F7A3" w14:textId="16249A0A" w:rsidR="008C26DC" w:rsidRDefault="008C26DC" w:rsidP="003F7BA6">
      <w:pPr>
        <w:ind w:left="1260" w:hangingChars="600" w:hanging="1260"/>
      </w:pPr>
      <w:r>
        <w:rPr>
          <w:rFonts w:hint="eastAsia"/>
        </w:rPr>
        <w:t>８月１５日　追加資料の提出</w:t>
      </w:r>
    </w:p>
    <w:p w14:paraId="409D71F5" w14:textId="38DA8785" w:rsidR="008C26DC" w:rsidRDefault="008C26DC" w:rsidP="004C045D">
      <w:pPr>
        <w:ind w:left="1260" w:hangingChars="600" w:hanging="1260"/>
        <w:rPr>
          <w:rFonts w:hint="eastAsia"/>
        </w:rPr>
      </w:pPr>
      <w:r>
        <w:rPr>
          <w:rFonts w:hint="eastAsia"/>
        </w:rPr>
        <w:t xml:space="preserve">　　　　　　７月７日付け２（３、４例目）</w:t>
      </w:r>
    </w:p>
    <w:p w14:paraId="1CD5ED72" w14:textId="7810C763" w:rsidR="008C26DC" w:rsidRDefault="008C26DC" w:rsidP="003F7BA6">
      <w:pPr>
        <w:ind w:left="1260" w:hangingChars="600" w:hanging="1260"/>
      </w:pPr>
      <w:r>
        <w:rPr>
          <w:rFonts w:hint="eastAsia"/>
        </w:rPr>
        <w:t xml:space="preserve">　　　　　　この時点で７月２８日付けの１のみ未提出</w:t>
      </w:r>
    </w:p>
    <w:p w14:paraId="3089E238" w14:textId="77777777" w:rsidR="00984D39" w:rsidRDefault="00984D39" w:rsidP="003F7BA6">
      <w:pPr>
        <w:ind w:left="1260" w:hangingChars="600" w:hanging="1260"/>
      </w:pPr>
    </w:p>
    <w:p w14:paraId="1C221705" w14:textId="14464AD8" w:rsidR="00984D39" w:rsidRDefault="00984D39" w:rsidP="003F7BA6">
      <w:pPr>
        <w:ind w:left="1260" w:hangingChars="600" w:hanging="1260"/>
      </w:pPr>
      <w:r>
        <w:rPr>
          <w:rFonts w:hint="eastAsia"/>
        </w:rPr>
        <w:t>８月２３日　公取委より７月２８日付けの１に対する調査をするため、小倉会長名にて各単組への調査依頼を公文書にて発出</w:t>
      </w:r>
    </w:p>
    <w:p w14:paraId="1D0410C9" w14:textId="77777777" w:rsidR="008C26DC" w:rsidRDefault="008C26DC" w:rsidP="003F7BA6">
      <w:pPr>
        <w:ind w:left="1260" w:hangingChars="600" w:hanging="1260"/>
      </w:pPr>
    </w:p>
    <w:p w14:paraId="19517355" w14:textId="77777777" w:rsidR="00677C99" w:rsidRDefault="00EA6C1A" w:rsidP="003F7BA6">
      <w:pPr>
        <w:ind w:left="1260" w:hangingChars="600" w:hanging="1260"/>
      </w:pPr>
      <w:r>
        <w:rPr>
          <w:rFonts w:hint="eastAsia"/>
        </w:rPr>
        <w:t xml:space="preserve">９月４日　　</w:t>
      </w:r>
      <w:r w:rsidR="00677C99">
        <w:rPr>
          <w:rFonts w:hint="eastAsia"/>
        </w:rPr>
        <w:t>１０月に各損保会社に団体交渉の申し入れをする予定に対して、公取委に対する事前相談を必須とするかを検討</w:t>
      </w:r>
    </w:p>
    <w:p w14:paraId="0FE890A3" w14:textId="5B144F2E" w:rsidR="008C26DC" w:rsidRDefault="00677C99" w:rsidP="00677C99">
      <w:pPr>
        <w:ind w:leftChars="600" w:left="1260"/>
      </w:pPr>
      <w:r>
        <w:rPr>
          <w:rFonts w:hint="eastAsia"/>
        </w:rPr>
        <w:t>また、</w:t>
      </w:r>
      <w:r w:rsidR="00EA6C1A">
        <w:rPr>
          <w:rFonts w:hint="eastAsia"/>
        </w:rPr>
        <w:t>金融庁へ団体交渉に向けた事前報告をするか否か</w:t>
      </w:r>
      <w:r>
        <w:rPr>
          <w:rFonts w:hint="eastAsia"/>
        </w:rPr>
        <w:t>も</w:t>
      </w:r>
      <w:r w:rsidR="00EA6C1A">
        <w:rPr>
          <w:rFonts w:hint="eastAsia"/>
        </w:rPr>
        <w:t>検討に入る</w:t>
      </w:r>
    </w:p>
    <w:p w14:paraId="685DE8CF" w14:textId="77777777" w:rsidR="00EA6C1A" w:rsidRDefault="00EA6C1A" w:rsidP="003F7BA6">
      <w:pPr>
        <w:ind w:left="1260" w:hangingChars="600" w:hanging="1260"/>
      </w:pPr>
    </w:p>
    <w:p w14:paraId="5E8834DC" w14:textId="231C4F72" w:rsidR="00EA6C1A" w:rsidRDefault="00EA6C1A" w:rsidP="003F7BA6">
      <w:pPr>
        <w:ind w:left="1260" w:hangingChars="600" w:hanging="1260"/>
      </w:pPr>
      <w:r>
        <w:rPr>
          <w:rFonts w:hint="eastAsia"/>
        </w:rPr>
        <w:t>同　日　　　公取委より追加の質問及び資料提出を求められる</w:t>
      </w:r>
    </w:p>
    <w:p w14:paraId="4E623045" w14:textId="62C0735D" w:rsidR="00EA6C1A" w:rsidRDefault="00EA6C1A" w:rsidP="00EA6C1A">
      <w:pPr>
        <w:pStyle w:val="a3"/>
        <w:numPr>
          <w:ilvl w:val="0"/>
          <w:numId w:val="3"/>
        </w:numPr>
        <w:ind w:leftChars="0"/>
      </w:pPr>
      <w:r>
        <w:rPr>
          <w:rFonts w:hint="eastAsia"/>
        </w:rPr>
        <w:t>北海道自動車車体整備協同組合連合会及び福岡県自動車車体整備協同組合連合会の名簿を提出すること</w:t>
      </w:r>
    </w:p>
    <w:p w14:paraId="063DD375" w14:textId="07F7C3D3" w:rsidR="004C045D" w:rsidRDefault="00EA6C1A" w:rsidP="004C045D">
      <w:pPr>
        <w:pStyle w:val="a3"/>
        <w:numPr>
          <w:ilvl w:val="0"/>
          <w:numId w:val="3"/>
        </w:numPr>
        <w:ind w:leftChars="0"/>
      </w:pPr>
      <w:r>
        <w:rPr>
          <w:rFonts w:hint="eastAsia"/>
        </w:rPr>
        <w:t>共済事業の共済責任における再共済もしくは再々共済を行っている場合の行政庁への承諾を示す資料を提出すること</w:t>
      </w:r>
    </w:p>
    <w:p w14:paraId="015B79DC" w14:textId="77777777" w:rsidR="004C045D" w:rsidRDefault="004C045D" w:rsidP="004C045D">
      <w:pPr>
        <w:rPr>
          <w:rFonts w:hint="eastAsia"/>
        </w:rPr>
      </w:pPr>
    </w:p>
    <w:p w14:paraId="2B248065" w14:textId="298271A9" w:rsidR="00EA6C1A" w:rsidRDefault="00EA6C1A" w:rsidP="00EA6C1A">
      <w:pPr>
        <w:pStyle w:val="a3"/>
        <w:numPr>
          <w:ilvl w:val="0"/>
          <w:numId w:val="3"/>
        </w:numPr>
        <w:ind w:leftChars="0"/>
      </w:pPr>
      <w:r>
        <w:rPr>
          <w:rFonts w:hint="eastAsia"/>
        </w:rPr>
        <w:lastRenderedPageBreak/>
        <w:t>都道府県単組の定款にて要件を満たすことを示す資料を提出すること</w:t>
      </w:r>
    </w:p>
    <w:p w14:paraId="6AEA5B3F" w14:textId="1413B905" w:rsidR="00EA6C1A" w:rsidRDefault="00EA6C1A" w:rsidP="00EA6C1A">
      <w:pPr>
        <w:pStyle w:val="a3"/>
        <w:numPr>
          <w:ilvl w:val="0"/>
          <w:numId w:val="4"/>
        </w:numPr>
        <w:ind w:leftChars="0"/>
      </w:pPr>
      <w:r>
        <w:rPr>
          <w:rFonts w:hint="eastAsia"/>
        </w:rPr>
        <w:t>任意に設立され、加入や脱退することができること</w:t>
      </w:r>
    </w:p>
    <w:p w14:paraId="489111BF" w14:textId="00E92534" w:rsidR="00EA6C1A" w:rsidRDefault="00EA6C1A" w:rsidP="00EA6C1A">
      <w:pPr>
        <w:pStyle w:val="a3"/>
        <w:numPr>
          <w:ilvl w:val="0"/>
          <w:numId w:val="4"/>
        </w:numPr>
        <w:ind w:leftChars="0"/>
      </w:pPr>
      <w:r>
        <w:rPr>
          <w:rFonts w:hint="eastAsia"/>
        </w:rPr>
        <w:t>組合員が平等に議決権を有すること</w:t>
      </w:r>
    </w:p>
    <w:p w14:paraId="70BC2281" w14:textId="3890493A" w:rsidR="00EA6C1A" w:rsidRDefault="00845492" w:rsidP="00EA6C1A">
      <w:pPr>
        <w:pStyle w:val="a3"/>
        <w:numPr>
          <w:ilvl w:val="0"/>
          <w:numId w:val="4"/>
        </w:numPr>
        <w:ind w:leftChars="0"/>
      </w:pPr>
      <w:r>
        <w:rPr>
          <w:rFonts w:hint="eastAsia"/>
        </w:rPr>
        <w:t>利益分配の限度額が法令または定款に定められていること</w:t>
      </w:r>
    </w:p>
    <w:p w14:paraId="537A63FF" w14:textId="06336EDC" w:rsidR="00EA6C1A" w:rsidRDefault="00EA6C1A" w:rsidP="00EA6C1A">
      <w:pPr>
        <w:pStyle w:val="a3"/>
        <w:numPr>
          <w:ilvl w:val="0"/>
          <w:numId w:val="3"/>
        </w:numPr>
        <w:ind w:leftChars="0"/>
      </w:pPr>
      <w:r>
        <w:rPr>
          <w:rFonts w:hint="eastAsia"/>
        </w:rPr>
        <w:t>自動車</w:t>
      </w:r>
      <w:r w:rsidR="00845492">
        <w:rPr>
          <w:rFonts w:hint="eastAsia"/>
        </w:rPr>
        <w:t>車体整備事業者の業務内容を具体的に示すこと</w:t>
      </w:r>
    </w:p>
    <w:p w14:paraId="2C086814" w14:textId="723D9680" w:rsidR="00845492" w:rsidRDefault="00845492" w:rsidP="00EA6C1A">
      <w:pPr>
        <w:pStyle w:val="a3"/>
        <w:numPr>
          <w:ilvl w:val="0"/>
          <w:numId w:val="3"/>
        </w:numPr>
        <w:ind w:leftChars="0"/>
      </w:pPr>
      <w:r>
        <w:rPr>
          <w:rFonts w:hint="eastAsia"/>
        </w:rPr>
        <w:t>上記にて本件相談の対象取引はどの業務が該当するかを示すこと</w:t>
      </w:r>
    </w:p>
    <w:p w14:paraId="511B8342" w14:textId="3AAA594C" w:rsidR="00845492" w:rsidRDefault="00845492" w:rsidP="00EA6C1A">
      <w:pPr>
        <w:pStyle w:val="a3"/>
        <w:numPr>
          <w:ilvl w:val="0"/>
          <w:numId w:val="3"/>
        </w:numPr>
        <w:ind w:leftChars="0"/>
      </w:pPr>
      <w:r>
        <w:rPr>
          <w:rFonts w:hint="eastAsia"/>
        </w:rPr>
        <w:t>上記で示した業務を行うために行政機関から取得が必要な許認可を示すこと</w:t>
      </w:r>
    </w:p>
    <w:p w14:paraId="4812C491" w14:textId="69954885" w:rsidR="00845492" w:rsidRDefault="00845492" w:rsidP="00EA6C1A">
      <w:pPr>
        <w:pStyle w:val="a3"/>
        <w:numPr>
          <w:ilvl w:val="0"/>
          <w:numId w:val="3"/>
        </w:numPr>
        <w:ind w:leftChars="0"/>
      </w:pPr>
      <w:r>
        <w:rPr>
          <w:rFonts w:hint="eastAsia"/>
        </w:rPr>
        <w:t>連合会にて上記の許認可を取得している組合員の数または比率を示すこと</w:t>
      </w:r>
    </w:p>
    <w:p w14:paraId="2995AE5C" w14:textId="0091A9EA" w:rsidR="00845492" w:rsidRDefault="00845492" w:rsidP="00EA6C1A">
      <w:pPr>
        <w:pStyle w:val="a3"/>
        <w:numPr>
          <w:ilvl w:val="0"/>
          <w:numId w:val="3"/>
        </w:numPr>
        <w:ind w:leftChars="0"/>
      </w:pPr>
      <w:r>
        <w:rPr>
          <w:rFonts w:hint="eastAsia"/>
        </w:rPr>
        <w:t>本件相談の対象取引における自動車保険の種類を明確にすること</w:t>
      </w:r>
    </w:p>
    <w:p w14:paraId="39116668" w14:textId="37325DB2" w:rsidR="00845492" w:rsidRDefault="00845492" w:rsidP="00845492">
      <w:pPr>
        <w:pStyle w:val="a3"/>
        <w:numPr>
          <w:ilvl w:val="0"/>
          <w:numId w:val="3"/>
        </w:numPr>
        <w:ind w:leftChars="0"/>
      </w:pPr>
      <w:r>
        <w:rPr>
          <w:rFonts w:hint="eastAsia"/>
        </w:rPr>
        <w:t>自動車保険を適用するか否かを誰がどのタイミングで判断するかを明確にすること</w:t>
      </w:r>
    </w:p>
    <w:p w14:paraId="7EF0CAA9" w14:textId="74484CE1" w:rsidR="00CA7549" w:rsidRDefault="00CA7549" w:rsidP="00CA7549">
      <w:pPr>
        <w:pStyle w:val="a3"/>
        <w:ind w:leftChars="0" w:left="1700"/>
      </w:pPr>
      <w:r>
        <w:rPr>
          <w:rFonts w:hint="eastAsia"/>
        </w:rPr>
        <w:t>また、自動車車体整備事業者はその結果をどのように認識するのかを明確にすること</w:t>
      </w:r>
    </w:p>
    <w:p w14:paraId="3C3834B2" w14:textId="3C9AF4E4" w:rsidR="00845492" w:rsidRDefault="00CA7549" w:rsidP="00CA7549">
      <w:pPr>
        <w:pStyle w:val="a3"/>
        <w:numPr>
          <w:ilvl w:val="0"/>
          <w:numId w:val="5"/>
        </w:numPr>
        <w:ind w:leftChars="0"/>
      </w:pPr>
      <w:r>
        <w:rPr>
          <w:rFonts w:hint="eastAsia"/>
        </w:rPr>
        <w:t>指定工場制度の紹介や斡旋に対して具体的な取り決めや契約がなされて　　いるのかを示すこと</w:t>
      </w:r>
    </w:p>
    <w:p w14:paraId="487E5D1E" w14:textId="2ABB3883" w:rsidR="00CA7549" w:rsidRDefault="00CA7549" w:rsidP="00CA7549">
      <w:pPr>
        <w:pStyle w:val="a3"/>
        <w:ind w:leftChars="0" w:left="1640"/>
      </w:pPr>
      <w:r>
        <w:rPr>
          <w:rFonts w:hint="eastAsia"/>
        </w:rPr>
        <w:t>また、本件相談の対象取引との相違点を明確にすること（対象となるかの基準や手続き、費用の決定方法や価格差等を含む）</w:t>
      </w:r>
    </w:p>
    <w:p w14:paraId="4B417593" w14:textId="227A73FD" w:rsidR="00CA7549" w:rsidRDefault="00CA7549" w:rsidP="00CA7549">
      <w:pPr>
        <w:pStyle w:val="a3"/>
        <w:numPr>
          <w:ilvl w:val="0"/>
          <w:numId w:val="5"/>
        </w:numPr>
        <w:ind w:leftChars="0"/>
      </w:pPr>
      <w:r>
        <w:rPr>
          <w:rFonts w:hint="eastAsia"/>
        </w:rPr>
        <w:t>本件相談より指定工場制度を除外する理由を明確にすること</w:t>
      </w:r>
    </w:p>
    <w:p w14:paraId="52EDD260" w14:textId="2C3C190F" w:rsidR="00CA7549" w:rsidRDefault="00CA7549" w:rsidP="00CA7549">
      <w:pPr>
        <w:pStyle w:val="a3"/>
        <w:numPr>
          <w:ilvl w:val="0"/>
          <w:numId w:val="5"/>
        </w:numPr>
        <w:ind w:leftChars="0"/>
      </w:pPr>
      <w:r>
        <w:rPr>
          <w:rFonts w:hint="eastAsia"/>
        </w:rPr>
        <w:t>指数とは何か、誰がどのように定めているのかを示すこと</w:t>
      </w:r>
    </w:p>
    <w:p w14:paraId="5A111D08" w14:textId="4ACCF0EC" w:rsidR="00CA7549" w:rsidRDefault="00CA7549" w:rsidP="00CA7549">
      <w:pPr>
        <w:pStyle w:val="a3"/>
        <w:ind w:leftChars="0" w:left="1640"/>
      </w:pPr>
      <w:r>
        <w:rPr>
          <w:rFonts w:hint="eastAsia"/>
        </w:rPr>
        <w:t>また、</w:t>
      </w:r>
      <w:r w:rsidR="001E0623">
        <w:rPr>
          <w:rFonts w:hint="eastAsia"/>
        </w:rPr>
        <w:t>指数の１例を資料提出すること</w:t>
      </w:r>
    </w:p>
    <w:p w14:paraId="6C8D0E76" w14:textId="6ECAC977" w:rsidR="00CA7549" w:rsidRDefault="00CA7549" w:rsidP="00CA7549">
      <w:pPr>
        <w:pStyle w:val="a3"/>
        <w:numPr>
          <w:ilvl w:val="0"/>
          <w:numId w:val="5"/>
        </w:numPr>
        <w:ind w:leftChars="0"/>
      </w:pPr>
      <w:r>
        <w:rPr>
          <w:rFonts w:hint="eastAsia"/>
        </w:rPr>
        <w:t>指数に適用地域があるか、法令や通達等の根拠がある場合は具体的な内容を示すこと</w:t>
      </w:r>
    </w:p>
    <w:p w14:paraId="31863D5A" w14:textId="0313EFCB" w:rsidR="00CA7549" w:rsidRPr="001E0623" w:rsidRDefault="001E0623" w:rsidP="001E0623">
      <w:pPr>
        <w:pStyle w:val="a3"/>
        <w:numPr>
          <w:ilvl w:val="0"/>
          <w:numId w:val="5"/>
        </w:numPr>
        <w:ind w:leftChars="0"/>
      </w:pPr>
      <w:r>
        <w:rPr>
          <w:rFonts w:hint="eastAsia"/>
        </w:rPr>
        <w:t>指数対応単価について２０１８年度から２０２２年までの</w:t>
      </w:r>
      <w:r>
        <w:rPr>
          <w:rFonts w:hAnsi="ＭＳ 明朝" w:hint="eastAsia"/>
        </w:rPr>
        <w:t>変遷をまとめた一覧表をメガ損保４社それぞれに提出すること（地域差や事業者毎にて</w:t>
      </w:r>
      <w:r w:rsidRPr="001E0623">
        <w:rPr>
          <w:rFonts w:hAnsi="ＭＳ 明朝" w:hint="eastAsia"/>
        </w:rPr>
        <w:t>複数の</w:t>
      </w:r>
      <w:r>
        <w:rPr>
          <w:rFonts w:hAnsi="ＭＳ 明朝" w:hint="eastAsia"/>
        </w:rPr>
        <w:t>単価がある場合は、それもわかるようにしたもの）</w:t>
      </w:r>
    </w:p>
    <w:p w14:paraId="53F4A090" w14:textId="1D17267D" w:rsidR="001E0623" w:rsidRPr="001E0C21" w:rsidRDefault="001E0623" w:rsidP="001E0623">
      <w:pPr>
        <w:pStyle w:val="a3"/>
        <w:numPr>
          <w:ilvl w:val="0"/>
          <w:numId w:val="5"/>
        </w:numPr>
        <w:ind w:leftChars="0"/>
      </w:pPr>
      <w:r>
        <w:rPr>
          <w:rFonts w:hAnsi="ＭＳ 明朝" w:hint="eastAsia"/>
        </w:rPr>
        <w:t>指数対応単価の過去３年間に行われた協議、合意、決定について、その時期、開始方法、途中経過の内容や方法、妥結内容や方法を具体的に示すこと</w:t>
      </w:r>
    </w:p>
    <w:p w14:paraId="31EC30CE" w14:textId="7C4893C6" w:rsidR="001E0C21" w:rsidRDefault="001E0C21" w:rsidP="001E0C21">
      <w:pPr>
        <w:pStyle w:val="a3"/>
        <w:ind w:leftChars="0" w:left="1640"/>
        <w:rPr>
          <w:rFonts w:hAnsi="ＭＳ 明朝"/>
        </w:rPr>
      </w:pPr>
      <w:r>
        <w:rPr>
          <w:rFonts w:hAnsi="ＭＳ 明朝" w:hint="eastAsia"/>
        </w:rPr>
        <w:t>また、損保各社や地域による違いがある場合は、それも明確にすること</w:t>
      </w:r>
    </w:p>
    <w:p w14:paraId="5522793A" w14:textId="19504E5A" w:rsidR="00677C99" w:rsidRPr="004C045D" w:rsidRDefault="001E0C21" w:rsidP="004C045D">
      <w:pPr>
        <w:pStyle w:val="a3"/>
        <w:ind w:leftChars="0" w:left="1640"/>
        <w:rPr>
          <w:rFonts w:hAnsi="ＭＳ 明朝" w:hint="eastAsia"/>
        </w:rPr>
      </w:pPr>
      <w:r>
        <w:rPr>
          <w:rFonts w:hAnsi="ＭＳ 明朝" w:hint="eastAsia"/>
        </w:rPr>
        <w:t>また、一方的に協議されることなく損保より提示されている状況を具体的に示すこと</w:t>
      </w:r>
    </w:p>
    <w:p w14:paraId="51012A3B" w14:textId="220A8050" w:rsidR="001E0C21" w:rsidRPr="001E0C21" w:rsidRDefault="001E0623" w:rsidP="004C045D">
      <w:pPr>
        <w:pStyle w:val="a3"/>
        <w:numPr>
          <w:ilvl w:val="0"/>
          <w:numId w:val="5"/>
        </w:numPr>
        <w:ind w:leftChars="0"/>
      </w:pPr>
      <w:r>
        <w:rPr>
          <w:rFonts w:hAnsi="ＭＳ 明朝" w:hint="eastAsia"/>
        </w:rPr>
        <w:t>個々の車体整備の取引において</w:t>
      </w:r>
      <w:r w:rsidR="001E0C21">
        <w:rPr>
          <w:rFonts w:hAnsi="ＭＳ 明朝" w:hint="eastAsia"/>
        </w:rPr>
        <w:t>整備費用の支払うタイミング、交渉方法、決定方法を示すこと</w:t>
      </w:r>
      <w:r w:rsidR="004C045D">
        <w:rPr>
          <w:rFonts w:hAnsi="ＭＳ 明朝" w:hint="eastAsia"/>
        </w:rPr>
        <w:t>。また</w:t>
      </w:r>
      <w:r w:rsidR="001E0C21" w:rsidRPr="004C045D">
        <w:rPr>
          <w:rFonts w:hAnsi="ＭＳ 明朝" w:hint="eastAsia"/>
        </w:rPr>
        <w:t>決定された指数対応単価がどのように算出等に反映されているのかも明確にすること</w:t>
      </w:r>
    </w:p>
    <w:p w14:paraId="260D2245" w14:textId="2638A545" w:rsidR="001E0C21" w:rsidRPr="004E44E9" w:rsidRDefault="001E0C21" w:rsidP="001E0623">
      <w:pPr>
        <w:pStyle w:val="a3"/>
        <w:numPr>
          <w:ilvl w:val="0"/>
          <w:numId w:val="5"/>
        </w:numPr>
        <w:ind w:leftChars="0"/>
      </w:pPr>
      <w:r>
        <w:rPr>
          <w:rFonts w:hAnsi="ＭＳ 明朝" w:hint="eastAsia"/>
        </w:rPr>
        <w:lastRenderedPageBreak/>
        <w:t>すでに提出された事例で損害保険会社側（アジャスター）と自動車車体整備事業者の単価にて違いがあります</w:t>
      </w:r>
    </w:p>
    <w:p w14:paraId="1F096CE9" w14:textId="67F24321" w:rsidR="004E44E9" w:rsidRDefault="004E44E9" w:rsidP="004E44E9">
      <w:pPr>
        <w:pStyle w:val="a3"/>
        <w:ind w:leftChars="0" w:left="1640"/>
        <w:rPr>
          <w:rFonts w:hAnsi="ＭＳ 明朝"/>
        </w:rPr>
      </w:pPr>
      <w:r>
        <w:rPr>
          <w:rFonts w:hAnsi="ＭＳ 明朝" w:hint="eastAsia"/>
        </w:rPr>
        <w:t>例１の</w:t>
      </w:r>
      <w:r>
        <w:rPr>
          <w:rFonts w:hAnsi="ＭＳ 明朝"/>
        </w:rPr>
        <w:t>A</w:t>
      </w:r>
      <w:r>
        <w:rPr>
          <w:rFonts w:hAnsi="ＭＳ 明朝" w:hint="eastAsia"/>
        </w:rPr>
        <w:t>社は７，５００円に対して損保会社は６，３６０円</w:t>
      </w:r>
    </w:p>
    <w:p w14:paraId="0BA3A2FC" w14:textId="169CCAC7" w:rsidR="004E44E9" w:rsidRDefault="004E44E9" w:rsidP="004E44E9">
      <w:pPr>
        <w:pStyle w:val="a3"/>
        <w:ind w:leftChars="0" w:left="1640"/>
        <w:rPr>
          <w:rFonts w:hAnsi="ＭＳ 明朝"/>
        </w:rPr>
      </w:pPr>
      <w:r>
        <w:rPr>
          <w:rFonts w:hAnsi="ＭＳ 明朝" w:hint="eastAsia"/>
        </w:rPr>
        <w:t>例２の</w:t>
      </w:r>
      <w:r>
        <w:rPr>
          <w:rFonts w:hAnsi="ＭＳ 明朝"/>
        </w:rPr>
        <w:t>B</w:t>
      </w:r>
      <w:r>
        <w:rPr>
          <w:rFonts w:hAnsi="ＭＳ 明朝" w:hint="eastAsia"/>
        </w:rPr>
        <w:t>社は１１，５３０円に対して損保会社は６，６４０円</w:t>
      </w:r>
    </w:p>
    <w:p w14:paraId="039F8AD6" w14:textId="7E1FDF3E" w:rsidR="004E44E9" w:rsidRPr="001E0C21" w:rsidRDefault="004E44E9" w:rsidP="004E44E9">
      <w:pPr>
        <w:pStyle w:val="a3"/>
        <w:ind w:leftChars="0" w:left="1640"/>
      </w:pPr>
      <w:r>
        <w:rPr>
          <w:rFonts w:hAnsi="ＭＳ 明朝" w:hint="eastAsia"/>
        </w:rPr>
        <w:t>上記のように双方に単価の違いが生じる理由を明確にすること</w:t>
      </w:r>
    </w:p>
    <w:p w14:paraId="4554F7B6" w14:textId="7DE2C7B3" w:rsidR="001E0C21" w:rsidRPr="001E0C21" w:rsidRDefault="001E0C21" w:rsidP="001E0623">
      <w:pPr>
        <w:pStyle w:val="a3"/>
        <w:numPr>
          <w:ilvl w:val="0"/>
          <w:numId w:val="5"/>
        </w:numPr>
        <w:ind w:leftChars="0"/>
      </w:pPr>
      <w:r>
        <w:rPr>
          <w:rFonts w:hAnsi="ＭＳ 明朝" w:hint="eastAsia"/>
        </w:rPr>
        <w:t>２０２２年度の指数対応単価から１５％以上の引き上げ率で</w:t>
      </w:r>
      <w:r w:rsidR="004E44E9">
        <w:rPr>
          <w:rFonts w:hAnsi="ＭＳ 明朝" w:hint="eastAsia"/>
        </w:rPr>
        <w:t>交渉</w:t>
      </w:r>
      <w:r>
        <w:rPr>
          <w:rFonts w:hAnsi="ＭＳ 明朝" w:hint="eastAsia"/>
        </w:rPr>
        <w:t>するのかの根拠を資料や計算式等で示すこと</w:t>
      </w:r>
    </w:p>
    <w:p w14:paraId="45A3492A" w14:textId="41C8A617" w:rsidR="001E0C21" w:rsidRPr="004E44E9" w:rsidRDefault="001E0C21" w:rsidP="001E0623">
      <w:pPr>
        <w:pStyle w:val="a3"/>
        <w:numPr>
          <w:ilvl w:val="0"/>
          <w:numId w:val="5"/>
        </w:numPr>
        <w:ind w:leftChars="0"/>
      </w:pPr>
      <w:r>
        <w:rPr>
          <w:rFonts w:hAnsi="ＭＳ 明朝" w:hint="eastAsia"/>
        </w:rPr>
        <w:t>本申出書に記載がある取引のある事業者という考え方は所属員事業者と協議して、所属員事業者の取得する財またはサービスに関する契約上の</w:t>
      </w:r>
      <w:r w:rsidR="004E44E9">
        <w:rPr>
          <w:rFonts w:hAnsi="ＭＳ 明朝" w:hint="eastAsia"/>
        </w:rPr>
        <w:t>権利義務の内容を決定する事業者であるとしているが、この考え方の根拠となる裁判例、文献を示すこと。</w:t>
      </w:r>
    </w:p>
    <w:p w14:paraId="32B295A0" w14:textId="77777777" w:rsidR="004E44E9" w:rsidRDefault="004E44E9" w:rsidP="004E44E9"/>
    <w:p w14:paraId="40029A91" w14:textId="6B40E727" w:rsidR="004E44E9" w:rsidRDefault="004E44E9" w:rsidP="004E44E9">
      <w:pPr>
        <w:ind w:left="1260" w:hangingChars="600" w:hanging="1260"/>
      </w:pPr>
      <w:r>
        <w:rPr>
          <w:rFonts w:hint="eastAsia"/>
        </w:rPr>
        <w:t>９月６日　　理事数名と協議し公取委の回答を待って交渉するか、時間の経過を危惧して回答を待たずに交渉の申し入れをするかを検討</w:t>
      </w:r>
    </w:p>
    <w:p w14:paraId="25244C39" w14:textId="48C775C5" w:rsidR="00EA3D92" w:rsidRDefault="00EA3D92" w:rsidP="004E44E9">
      <w:pPr>
        <w:ind w:left="1260" w:hangingChars="600" w:hanging="1260"/>
      </w:pPr>
      <w:r>
        <w:rPr>
          <w:rFonts w:hint="eastAsia"/>
        </w:rPr>
        <w:t xml:space="preserve">　　　　　　公取委の方向性を含めて西田議員から調査を依頼する</w:t>
      </w:r>
    </w:p>
    <w:p w14:paraId="34B23A36" w14:textId="77777777" w:rsidR="004E44E9" w:rsidRDefault="004E44E9" w:rsidP="004E44E9">
      <w:pPr>
        <w:ind w:left="1260" w:hangingChars="600" w:hanging="1260"/>
      </w:pPr>
    </w:p>
    <w:p w14:paraId="45CBED80" w14:textId="503759E2" w:rsidR="004E44E9" w:rsidRDefault="004E44E9" w:rsidP="004E44E9">
      <w:pPr>
        <w:ind w:left="1260" w:hangingChars="600" w:hanging="1260"/>
      </w:pPr>
      <w:r>
        <w:rPr>
          <w:rFonts w:hint="eastAsia"/>
        </w:rPr>
        <w:t>９月７日　　担当弁護士より公取委に９月４日付けの質問に対する意見を聴取</w:t>
      </w:r>
    </w:p>
    <w:p w14:paraId="28B13468" w14:textId="2A09040F" w:rsidR="004E44E9" w:rsidRDefault="004E44E9" w:rsidP="004E44E9">
      <w:pPr>
        <w:ind w:left="1260" w:hangingChars="600" w:hanging="1260"/>
      </w:pPr>
      <w:r>
        <w:rPr>
          <w:rFonts w:hint="eastAsia"/>
        </w:rPr>
        <w:t xml:space="preserve">　　　　　　団体交渉において当連合会が独禁法に抵触しないかどうかを見定めるための事務的な追加質問であるとの回答</w:t>
      </w:r>
    </w:p>
    <w:p w14:paraId="4F9D60B9" w14:textId="77777777" w:rsidR="004E44E9" w:rsidRDefault="004E44E9" w:rsidP="004E44E9">
      <w:pPr>
        <w:ind w:left="1260" w:hangingChars="600" w:hanging="1260"/>
      </w:pPr>
    </w:p>
    <w:p w14:paraId="76825156" w14:textId="4421046C" w:rsidR="00EA3D92" w:rsidRDefault="00EA3D92" w:rsidP="004E44E9">
      <w:pPr>
        <w:ind w:left="1260" w:hangingChars="600" w:hanging="1260"/>
      </w:pPr>
      <w:r>
        <w:rPr>
          <w:rFonts w:hint="eastAsia"/>
        </w:rPr>
        <w:t>９月８日　　西田議員より回答あり</w:t>
      </w:r>
    </w:p>
    <w:p w14:paraId="1FF71AE0" w14:textId="06B68017" w:rsidR="00EA3D92" w:rsidRDefault="00EA3D92" w:rsidP="004E44E9">
      <w:pPr>
        <w:ind w:left="1260" w:hangingChars="600" w:hanging="1260"/>
      </w:pPr>
      <w:r>
        <w:rPr>
          <w:rFonts w:hint="eastAsia"/>
        </w:rPr>
        <w:t xml:space="preserve">　　　　　　中小企業庁の鮫島課長から公取委に調査していただき、政治的な働き掛けを含めて公取委の方向性に変更は</w:t>
      </w:r>
      <w:proofErr w:type="gramStart"/>
      <w:r>
        <w:rPr>
          <w:rFonts w:hint="eastAsia"/>
        </w:rPr>
        <w:t>無し</w:t>
      </w:r>
      <w:proofErr w:type="gramEnd"/>
      <w:r>
        <w:rPr>
          <w:rFonts w:hint="eastAsia"/>
        </w:rPr>
        <w:t>とのこと。公取委も団体交渉に一定の期待感を持っており、次回の通常国会（１０月中旬）までには事前相談を含む団体交渉の何らかの結果を出したいとのこと。今は迅速に公取委からの質問に対する回答が求められるとのこと。</w:t>
      </w:r>
    </w:p>
    <w:p w14:paraId="4B30746D" w14:textId="77777777" w:rsidR="0000007E" w:rsidRDefault="0000007E" w:rsidP="004E44E9">
      <w:pPr>
        <w:ind w:left="1260" w:hangingChars="600" w:hanging="1260"/>
      </w:pPr>
    </w:p>
    <w:p w14:paraId="2474E075" w14:textId="2C141782" w:rsidR="0000007E" w:rsidRDefault="0000007E" w:rsidP="004E44E9">
      <w:pPr>
        <w:ind w:left="1260" w:hangingChars="600" w:hanging="1260"/>
      </w:pPr>
      <w:r>
        <w:rPr>
          <w:rFonts w:hint="eastAsia"/>
        </w:rPr>
        <w:t>9月12日　 担当弁護士と追加質問に対する協議を重ねて提出資料を作成及び提出をする。この時点で7月28日付け１について41単組中7単組が未提出だったが、回収済みの分も合わせて提出</w:t>
      </w:r>
    </w:p>
    <w:p w14:paraId="5B419873" w14:textId="77777777" w:rsidR="0000007E" w:rsidRDefault="0000007E" w:rsidP="004E44E9">
      <w:pPr>
        <w:ind w:left="1260" w:hangingChars="600" w:hanging="1260"/>
      </w:pPr>
    </w:p>
    <w:p w14:paraId="6C7D434E" w14:textId="5445632E" w:rsidR="0000007E" w:rsidRDefault="0000007E" w:rsidP="004E44E9">
      <w:pPr>
        <w:ind w:left="1260" w:hangingChars="600" w:hanging="1260"/>
      </w:pPr>
      <w:r>
        <w:rPr>
          <w:rFonts w:hint="eastAsia"/>
        </w:rPr>
        <w:t>9月15日　 7月28日付け１の未提出７単組を回収。公取委に要望されている追加も含めた質問や添付資料を全て提出した形となり、当連合会として事前相談の30日ルールでの文書回答期日が発動したと認識をする（公取委には未確認）</w:t>
      </w:r>
    </w:p>
    <w:p w14:paraId="21FC896C" w14:textId="77777777" w:rsidR="0000007E" w:rsidRDefault="0000007E" w:rsidP="004E44E9">
      <w:pPr>
        <w:ind w:left="1260" w:hangingChars="600" w:hanging="1260"/>
      </w:pPr>
    </w:p>
    <w:p w14:paraId="5AB200AD" w14:textId="77777777" w:rsidR="006A4ECC" w:rsidRDefault="006A4ECC" w:rsidP="004E44E9">
      <w:pPr>
        <w:ind w:left="1260" w:hangingChars="600" w:hanging="1260"/>
      </w:pPr>
    </w:p>
    <w:p w14:paraId="588009D3" w14:textId="17A25FCE" w:rsidR="006A4ECC" w:rsidRDefault="006A4ECC" w:rsidP="004E44E9">
      <w:pPr>
        <w:ind w:left="1260" w:hangingChars="600" w:hanging="1260"/>
      </w:pPr>
      <w:r>
        <w:rPr>
          <w:rFonts w:hint="eastAsia"/>
        </w:rPr>
        <w:lastRenderedPageBreak/>
        <w:t xml:space="preserve">9月25日　</w:t>
      </w:r>
      <w:r w:rsidR="004C045D">
        <w:t xml:space="preserve"> </w:t>
      </w:r>
      <w:r w:rsidR="004C045D">
        <w:rPr>
          <w:rFonts w:hint="eastAsia"/>
        </w:rPr>
        <w:t>金融庁保健課に当連合会に対する実態調査の御礼や進捗の確認を兼ねて、単体交渉の事前報告及び内容の概略を説明</w:t>
      </w:r>
    </w:p>
    <w:p w14:paraId="66D8294D" w14:textId="71DE6A46" w:rsidR="004C045D" w:rsidRDefault="004C045D" w:rsidP="004E44E9">
      <w:pPr>
        <w:ind w:left="1260" w:hangingChars="600" w:hanging="1260"/>
      </w:pPr>
      <w:r>
        <w:rPr>
          <w:rFonts w:hint="eastAsia"/>
        </w:rPr>
        <w:t xml:space="preserve">　　　　　　監督局保険課長　三浦知宏氏</w:t>
      </w:r>
    </w:p>
    <w:p w14:paraId="205B4465" w14:textId="256535CD" w:rsidR="004C045D" w:rsidRDefault="004C045D" w:rsidP="004E44E9">
      <w:pPr>
        <w:ind w:left="1260" w:hangingChars="600" w:hanging="1260"/>
      </w:pPr>
      <w:r>
        <w:rPr>
          <w:rFonts w:hint="eastAsia"/>
        </w:rPr>
        <w:t xml:space="preserve">　　　　　　</w:t>
      </w:r>
      <w:r>
        <w:rPr>
          <w:rFonts w:hint="eastAsia"/>
        </w:rPr>
        <w:t>監督局保険課長</w:t>
      </w:r>
      <w:r>
        <w:rPr>
          <w:rFonts w:hint="eastAsia"/>
        </w:rPr>
        <w:t>補佐　加藤篤氏</w:t>
      </w:r>
    </w:p>
    <w:p w14:paraId="0D1FFB8F" w14:textId="1199B5ED" w:rsidR="004C045D" w:rsidRDefault="004C045D" w:rsidP="004E44E9">
      <w:pPr>
        <w:ind w:left="1260" w:hangingChars="600" w:hanging="1260"/>
      </w:pPr>
      <w:r>
        <w:rPr>
          <w:rFonts w:hint="eastAsia"/>
        </w:rPr>
        <w:t xml:space="preserve">　　　　　　</w:t>
      </w:r>
      <w:r>
        <w:rPr>
          <w:rFonts w:hint="eastAsia"/>
        </w:rPr>
        <w:t>監督局保険課</w:t>
      </w:r>
      <w:r>
        <w:rPr>
          <w:rFonts w:hint="eastAsia"/>
        </w:rPr>
        <w:t>損害保険モニタリング長　福田憲夫氏</w:t>
      </w:r>
    </w:p>
    <w:p w14:paraId="7991630C" w14:textId="64687CFE" w:rsidR="004C045D" w:rsidRDefault="004C045D" w:rsidP="004E44E9">
      <w:pPr>
        <w:ind w:left="1260" w:hangingChars="600" w:hanging="1260"/>
      </w:pPr>
      <w:r>
        <w:rPr>
          <w:rFonts w:hint="eastAsia"/>
        </w:rPr>
        <w:t xml:space="preserve">　　　　　　</w:t>
      </w:r>
      <w:r>
        <w:rPr>
          <w:rFonts w:hint="eastAsia"/>
        </w:rPr>
        <w:t>監督局保険課</w:t>
      </w:r>
      <w:r>
        <w:rPr>
          <w:rFonts w:hint="eastAsia"/>
        </w:rPr>
        <w:t xml:space="preserve">保健監督調査官　</w:t>
      </w:r>
      <w:r w:rsidR="00F41A07">
        <w:rPr>
          <w:rFonts w:hint="eastAsia"/>
        </w:rPr>
        <w:t>國島佳恵氏</w:t>
      </w:r>
    </w:p>
    <w:p w14:paraId="0B120EFE" w14:textId="77777777" w:rsidR="00F41A07" w:rsidRDefault="00F41A07" w:rsidP="004E44E9">
      <w:pPr>
        <w:ind w:left="1260" w:hangingChars="600" w:hanging="1260"/>
      </w:pPr>
    </w:p>
    <w:p w14:paraId="7D4BC9B4" w14:textId="7C877014" w:rsidR="00F41A07" w:rsidRDefault="00F41A07" w:rsidP="004E44E9">
      <w:pPr>
        <w:ind w:left="1260" w:hangingChars="600" w:hanging="1260"/>
      </w:pPr>
      <w:r>
        <w:rPr>
          <w:rFonts w:hint="eastAsia"/>
        </w:rPr>
        <w:t>9月27日　 担当弁護士に金融庁への訪問及び内容について報告する。金融庁としても公取委への事前相談に対する文書回答が重要と認識しており、文書の発出後に弁護士同席のもと団体交渉の説明をすることとしたことを報告。</w:t>
      </w:r>
    </w:p>
    <w:p w14:paraId="2287AF16" w14:textId="18A4992A" w:rsidR="00F41A07" w:rsidRDefault="00F41A07" w:rsidP="004E44E9">
      <w:pPr>
        <w:ind w:left="1260" w:hangingChars="600" w:hanging="1260"/>
      </w:pPr>
      <w:r>
        <w:rPr>
          <w:rFonts w:hint="eastAsia"/>
        </w:rPr>
        <w:t xml:space="preserve">　　　　　　公取委より再度追加の質問の意思があることを確認し、これも迅速に対応していくことを共有する。しかし公取委も次回の国会に間に合わせる意思の変更はなく、10月の中旬には文書回答が得られる見込み</w:t>
      </w:r>
    </w:p>
    <w:p w14:paraId="58D9E34E" w14:textId="72B778FA" w:rsidR="00F41A07" w:rsidRDefault="00F41A07" w:rsidP="004E44E9">
      <w:pPr>
        <w:ind w:left="1260" w:hangingChars="600" w:hanging="1260"/>
      </w:pPr>
      <w:r>
        <w:rPr>
          <w:rFonts w:hint="eastAsia"/>
        </w:rPr>
        <w:t xml:space="preserve">　　　　　　公取委より文書通知</w:t>
      </w:r>
      <w:r w:rsidR="00D76E97">
        <w:rPr>
          <w:rFonts w:hint="eastAsia"/>
        </w:rPr>
        <w:t>をもとに金融庁へ説明をし、迅速に各損保へ団体交渉の申し入れができるように書類を準備しておく</w:t>
      </w:r>
    </w:p>
    <w:p w14:paraId="040BF509" w14:textId="77777777" w:rsidR="00D76E97" w:rsidRDefault="00D76E97" w:rsidP="004E44E9">
      <w:pPr>
        <w:ind w:left="1260" w:hangingChars="600" w:hanging="1260"/>
      </w:pPr>
    </w:p>
    <w:p w14:paraId="52D43899" w14:textId="7ECB063A" w:rsidR="00D76E97" w:rsidRDefault="00D76E97" w:rsidP="004E44E9">
      <w:pPr>
        <w:ind w:left="1260" w:hangingChars="600" w:hanging="1260"/>
      </w:pPr>
      <w:r>
        <w:rPr>
          <w:rFonts w:hint="eastAsia"/>
        </w:rPr>
        <w:t>9月28日　 中小企業庁より公取委を含めた進捗の確認を要望され報告をする。</w:t>
      </w:r>
    </w:p>
    <w:p w14:paraId="12AD2DDB" w14:textId="53B3D72D" w:rsidR="00D76E97" w:rsidRDefault="00D76E97" w:rsidP="004E44E9">
      <w:pPr>
        <w:ind w:left="1260" w:hangingChars="600" w:hanging="1260"/>
      </w:pPr>
      <w:r>
        <w:rPr>
          <w:rFonts w:hint="eastAsia"/>
        </w:rPr>
        <w:t xml:space="preserve">　　　　　　今後の予定を報告</w:t>
      </w:r>
    </w:p>
    <w:p w14:paraId="71554F79" w14:textId="5D0A465C" w:rsidR="00D76E97" w:rsidRDefault="00D76E97" w:rsidP="004E44E9">
      <w:pPr>
        <w:ind w:left="1260" w:hangingChars="600" w:hanging="1260"/>
      </w:pPr>
      <w:r>
        <w:rPr>
          <w:rFonts w:hint="eastAsia"/>
        </w:rPr>
        <w:t xml:space="preserve">　　　　　　公取委より追加質問には迅速に対応する</w:t>
      </w:r>
    </w:p>
    <w:p w14:paraId="43D5E5E6" w14:textId="6C2F7AF0" w:rsidR="00D76E97" w:rsidRDefault="00D76E97" w:rsidP="004E44E9">
      <w:pPr>
        <w:ind w:left="1260" w:hangingChars="600" w:hanging="1260"/>
      </w:pPr>
      <w:r>
        <w:rPr>
          <w:rFonts w:hint="eastAsia"/>
        </w:rPr>
        <w:t xml:space="preserve">　　　　　　各損保への</w:t>
      </w:r>
      <w:proofErr w:type="gramStart"/>
      <w:r>
        <w:rPr>
          <w:rFonts w:hint="eastAsia"/>
        </w:rPr>
        <w:t>申入</w:t>
      </w:r>
      <w:proofErr w:type="gramEnd"/>
      <w:r>
        <w:rPr>
          <w:rFonts w:hint="eastAsia"/>
        </w:rPr>
        <w:t>書は東海日動のみか４社へ同時に申し入れするかを協議</w:t>
      </w:r>
    </w:p>
    <w:p w14:paraId="42F70986" w14:textId="0986CD02" w:rsidR="00D76E97" w:rsidRDefault="00D76E97" w:rsidP="004E44E9">
      <w:pPr>
        <w:ind w:left="1260" w:hangingChars="600" w:hanging="1260"/>
      </w:pPr>
      <w:r>
        <w:rPr>
          <w:rFonts w:hint="eastAsia"/>
        </w:rPr>
        <w:t xml:space="preserve">　　　　　　申し入れ後の協議スケジュールに対する猶予期間の</w:t>
      </w:r>
      <w:r w:rsidR="00572C72">
        <w:rPr>
          <w:rFonts w:hint="eastAsia"/>
        </w:rPr>
        <w:t>有無もしくは期限を協議</w:t>
      </w:r>
    </w:p>
    <w:p w14:paraId="50C108C5" w14:textId="5FEB4DBF" w:rsidR="00572C72" w:rsidRDefault="00572C72" w:rsidP="004E44E9">
      <w:pPr>
        <w:ind w:left="1260" w:hangingChars="600" w:hanging="1260"/>
      </w:pPr>
      <w:r>
        <w:rPr>
          <w:rFonts w:hint="eastAsia"/>
        </w:rPr>
        <w:t xml:space="preserve">　　　　　（現段階では同じタイミングで申し入れをし、猶予期間は１ヶ月の予定）</w:t>
      </w:r>
    </w:p>
    <w:p w14:paraId="20805586" w14:textId="568E41F3" w:rsidR="00572C72" w:rsidRDefault="00572C72" w:rsidP="004E44E9">
      <w:pPr>
        <w:ind w:left="1260" w:hangingChars="600" w:hanging="1260"/>
      </w:pPr>
      <w:r>
        <w:rPr>
          <w:rFonts w:hint="eastAsia"/>
        </w:rPr>
        <w:t xml:space="preserve">　　　　　　公取委より10月中旬に文書回答を受理する予定</w:t>
      </w:r>
    </w:p>
    <w:p w14:paraId="477AC509" w14:textId="0DA10FFC" w:rsidR="00572C72" w:rsidRDefault="00572C72" w:rsidP="004E44E9">
      <w:pPr>
        <w:ind w:left="1260" w:hangingChars="600" w:hanging="1260"/>
      </w:pPr>
      <w:r>
        <w:rPr>
          <w:rFonts w:hint="eastAsia"/>
        </w:rPr>
        <w:t xml:space="preserve">　　　　　　</w:t>
      </w:r>
      <w:r w:rsidR="00F67243">
        <w:rPr>
          <w:rFonts w:hint="eastAsia"/>
        </w:rPr>
        <w:t>公取委より文書回答後に金融庁保健課へ団体交渉の説明（10月中旬以降）</w:t>
      </w:r>
    </w:p>
    <w:p w14:paraId="454D0898" w14:textId="0F021FFF" w:rsidR="00F67243" w:rsidRDefault="00F67243" w:rsidP="004E44E9">
      <w:pPr>
        <w:ind w:left="1260" w:hangingChars="600" w:hanging="1260"/>
      </w:pPr>
      <w:r>
        <w:rPr>
          <w:rFonts w:hint="eastAsia"/>
        </w:rPr>
        <w:t xml:space="preserve">　　　　　　損保各社へ団体交渉の</w:t>
      </w:r>
      <w:proofErr w:type="gramStart"/>
      <w:r>
        <w:rPr>
          <w:rFonts w:hint="eastAsia"/>
        </w:rPr>
        <w:t>申入</w:t>
      </w:r>
      <w:proofErr w:type="gramEnd"/>
      <w:r>
        <w:rPr>
          <w:rFonts w:hint="eastAsia"/>
        </w:rPr>
        <w:t>書を通知（猶予期間最大１ヶ月）</w:t>
      </w:r>
    </w:p>
    <w:p w14:paraId="0477F31E" w14:textId="61FB1614" w:rsidR="00F67243" w:rsidRDefault="00F67243" w:rsidP="004E44E9">
      <w:pPr>
        <w:ind w:left="1260" w:hangingChars="600" w:hanging="1260"/>
      </w:pPr>
      <w:r>
        <w:rPr>
          <w:rFonts w:hint="eastAsia"/>
        </w:rPr>
        <w:t xml:space="preserve">　　　　　　東京海上日動から交渉をスタートさせる（11月中旬以降）</w:t>
      </w:r>
    </w:p>
    <w:p w14:paraId="03D21CCF" w14:textId="0755071D" w:rsidR="00F67243" w:rsidRDefault="00F67243" w:rsidP="004E44E9">
      <w:pPr>
        <w:ind w:left="1260" w:hangingChars="600" w:hanging="1260"/>
        <w:rPr>
          <w:rFonts w:hint="eastAsia"/>
        </w:rPr>
      </w:pPr>
      <w:r>
        <w:rPr>
          <w:rFonts w:hint="eastAsia"/>
        </w:rPr>
        <w:t xml:space="preserve">　　　　　（東海日動 → 三井住友 → あいおい → 損保ジャパン）　</w:t>
      </w:r>
    </w:p>
    <w:p w14:paraId="6064BD11" w14:textId="77777777" w:rsidR="00F67243" w:rsidRDefault="00F67243" w:rsidP="004E44E9">
      <w:pPr>
        <w:ind w:left="1260" w:hangingChars="600" w:hanging="1260"/>
        <w:rPr>
          <w:rFonts w:hint="eastAsia"/>
        </w:rPr>
      </w:pPr>
    </w:p>
    <w:p w14:paraId="3E3BC23B" w14:textId="77777777" w:rsidR="0000007E" w:rsidRPr="0000007E" w:rsidRDefault="0000007E" w:rsidP="004E44E9">
      <w:pPr>
        <w:ind w:left="1260" w:hangingChars="600" w:hanging="1260"/>
        <w:rPr>
          <w:rFonts w:hint="eastAsia"/>
        </w:rPr>
      </w:pPr>
    </w:p>
    <w:p w14:paraId="50594D2E" w14:textId="6AB2C936" w:rsidR="004E44E9" w:rsidRPr="00CA7549" w:rsidRDefault="004E44E9" w:rsidP="004E44E9">
      <w:pPr>
        <w:ind w:left="1260" w:hangingChars="600" w:hanging="1260"/>
        <w:jc w:val="right"/>
      </w:pPr>
      <w:r>
        <w:rPr>
          <w:rFonts w:hint="eastAsia"/>
        </w:rPr>
        <w:t>以上</w:t>
      </w:r>
    </w:p>
    <w:sectPr w:rsidR="004E44E9" w:rsidRPr="00CA7549" w:rsidSect="00BF4EB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6FCB"/>
    <w:multiLevelType w:val="hybridMultilevel"/>
    <w:tmpl w:val="393638BC"/>
    <w:lvl w:ilvl="0" w:tplc="608C4966">
      <w:start w:val="1"/>
      <w:numFmt w:val="decimalFullWidth"/>
      <w:lvlText w:val="%1．"/>
      <w:lvlJc w:val="left"/>
      <w:pPr>
        <w:ind w:left="1700" w:hanging="420"/>
      </w:pPr>
      <w:rPr>
        <w:rFonts w:hint="default"/>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1" w15:restartNumberingAfterBreak="0">
    <w:nsid w:val="17ED0963"/>
    <w:multiLevelType w:val="hybridMultilevel"/>
    <w:tmpl w:val="D2824B6E"/>
    <w:lvl w:ilvl="0" w:tplc="B6A46018">
      <w:start w:val="1"/>
      <w:numFmt w:val="decimalFullWidth"/>
      <w:lvlText w:val="%1．"/>
      <w:lvlJc w:val="left"/>
      <w:pPr>
        <w:ind w:left="1700" w:hanging="420"/>
      </w:pPr>
      <w:rPr>
        <w:rFonts w:hint="default"/>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2" w15:restartNumberingAfterBreak="0">
    <w:nsid w:val="5C6C6B9B"/>
    <w:multiLevelType w:val="hybridMultilevel"/>
    <w:tmpl w:val="41D877F0"/>
    <w:lvl w:ilvl="0" w:tplc="C554C9B2">
      <w:start w:val="1"/>
      <w:numFmt w:val="decimalFullWidth"/>
      <w:lvlText w:val="%1．"/>
      <w:lvlJc w:val="left"/>
      <w:pPr>
        <w:ind w:left="1700" w:hanging="420"/>
      </w:pPr>
      <w:rPr>
        <w:rFonts w:hint="default"/>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3" w15:restartNumberingAfterBreak="0">
    <w:nsid w:val="618A31D3"/>
    <w:multiLevelType w:val="hybridMultilevel"/>
    <w:tmpl w:val="180A9196"/>
    <w:lvl w:ilvl="0" w:tplc="0D34CCD2">
      <w:start w:val="1"/>
      <w:numFmt w:val="decimalEnclosedCircle"/>
      <w:lvlText w:val="%1"/>
      <w:lvlJc w:val="left"/>
      <w:pPr>
        <w:ind w:left="2060" w:hanging="360"/>
      </w:pPr>
      <w:rPr>
        <w:rFonts w:hint="default"/>
      </w:rPr>
    </w:lvl>
    <w:lvl w:ilvl="1" w:tplc="04090017" w:tentative="1">
      <w:start w:val="1"/>
      <w:numFmt w:val="aiueoFullWidth"/>
      <w:lvlText w:val="(%2)"/>
      <w:lvlJc w:val="left"/>
      <w:pPr>
        <w:ind w:left="2580" w:hanging="440"/>
      </w:pPr>
    </w:lvl>
    <w:lvl w:ilvl="2" w:tplc="04090011" w:tentative="1">
      <w:start w:val="1"/>
      <w:numFmt w:val="decimalEnclosedCircle"/>
      <w:lvlText w:val="%3"/>
      <w:lvlJc w:val="left"/>
      <w:pPr>
        <w:ind w:left="3020" w:hanging="440"/>
      </w:pPr>
    </w:lvl>
    <w:lvl w:ilvl="3" w:tplc="0409000F" w:tentative="1">
      <w:start w:val="1"/>
      <w:numFmt w:val="decimal"/>
      <w:lvlText w:val="%4."/>
      <w:lvlJc w:val="left"/>
      <w:pPr>
        <w:ind w:left="3460" w:hanging="440"/>
      </w:pPr>
    </w:lvl>
    <w:lvl w:ilvl="4" w:tplc="04090017" w:tentative="1">
      <w:start w:val="1"/>
      <w:numFmt w:val="aiueoFullWidth"/>
      <w:lvlText w:val="(%5)"/>
      <w:lvlJc w:val="left"/>
      <w:pPr>
        <w:ind w:left="3900" w:hanging="440"/>
      </w:pPr>
    </w:lvl>
    <w:lvl w:ilvl="5" w:tplc="04090011" w:tentative="1">
      <w:start w:val="1"/>
      <w:numFmt w:val="decimalEnclosedCircle"/>
      <w:lvlText w:val="%6"/>
      <w:lvlJc w:val="left"/>
      <w:pPr>
        <w:ind w:left="4340" w:hanging="440"/>
      </w:pPr>
    </w:lvl>
    <w:lvl w:ilvl="6" w:tplc="0409000F" w:tentative="1">
      <w:start w:val="1"/>
      <w:numFmt w:val="decimal"/>
      <w:lvlText w:val="%7."/>
      <w:lvlJc w:val="left"/>
      <w:pPr>
        <w:ind w:left="4780" w:hanging="440"/>
      </w:pPr>
    </w:lvl>
    <w:lvl w:ilvl="7" w:tplc="04090017" w:tentative="1">
      <w:start w:val="1"/>
      <w:numFmt w:val="aiueoFullWidth"/>
      <w:lvlText w:val="(%8)"/>
      <w:lvlJc w:val="left"/>
      <w:pPr>
        <w:ind w:left="5220" w:hanging="440"/>
      </w:pPr>
    </w:lvl>
    <w:lvl w:ilvl="8" w:tplc="04090011" w:tentative="1">
      <w:start w:val="1"/>
      <w:numFmt w:val="decimalEnclosedCircle"/>
      <w:lvlText w:val="%9"/>
      <w:lvlJc w:val="left"/>
      <w:pPr>
        <w:ind w:left="5660" w:hanging="440"/>
      </w:pPr>
    </w:lvl>
  </w:abstractNum>
  <w:abstractNum w:abstractNumId="4" w15:restartNumberingAfterBreak="0">
    <w:nsid w:val="7FB92276"/>
    <w:multiLevelType w:val="hybridMultilevel"/>
    <w:tmpl w:val="6C8478CC"/>
    <w:lvl w:ilvl="0" w:tplc="9A16CA4C">
      <w:start w:val="10"/>
      <w:numFmt w:val="decimal"/>
      <w:lvlText w:val="%1"/>
      <w:lvlJc w:val="left"/>
      <w:pPr>
        <w:ind w:left="1640" w:hanging="360"/>
      </w:pPr>
      <w:rPr>
        <w:rFonts w:hint="default"/>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num w:numId="1" w16cid:durableId="1661737702">
    <w:abstractNumId w:val="0"/>
  </w:num>
  <w:num w:numId="2" w16cid:durableId="567768267">
    <w:abstractNumId w:val="1"/>
  </w:num>
  <w:num w:numId="3" w16cid:durableId="1483811000">
    <w:abstractNumId w:val="2"/>
  </w:num>
  <w:num w:numId="4" w16cid:durableId="1643391141">
    <w:abstractNumId w:val="3"/>
  </w:num>
  <w:num w:numId="5" w16cid:durableId="1655184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34"/>
    <w:rsid w:val="0000007E"/>
    <w:rsid w:val="00026A80"/>
    <w:rsid w:val="001E0623"/>
    <w:rsid w:val="001E0C21"/>
    <w:rsid w:val="003F7BA6"/>
    <w:rsid w:val="004C045D"/>
    <w:rsid w:val="004E44E9"/>
    <w:rsid w:val="00572C72"/>
    <w:rsid w:val="0059245B"/>
    <w:rsid w:val="0062267E"/>
    <w:rsid w:val="00677C99"/>
    <w:rsid w:val="006A4ECC"/>
    <w:rsid w:val="006B3DEC"/>
    <w:rsid w:val="00845492"/>
    <w:rsid w:val="008C26DC"/>
    <w:rsid w:val="00984D39"/>
    <w:rsid w:val="00AC6E79"/>
    <w:rsid w:val="00BF4EB0"/>
    <w:rsid w:val="00C039AD"/>
    <w:rsid w:val="00C76F34"/>
    <w:rsid w:val="00CA6E36"/>
    <w:rsid w:val="00CA7549"/>
    <w:rsid w:val="00D200AE"/>
    <w:rsid w:val="00D76E97"/>
    <w:rsid w:val="00E804D3"/>
    <w:rsid w:val="00EA1521"/>
    <w:rsid w:val="00EA1A62"/>
    <w:rsid w:val="00EA3D92"/>
    <w:rsid w:val="00EA6C1A"/>
    <w:rsid w:val="00F41A07"/>
    <w:rsid w:val="00F6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C03149"/>
  <w15:chartTrackingRefBased/>
  <w15:docId w15:val="{055ADEEB-9E09-8D47-BDEF-97308E00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602</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自動車 杉戸</dc:creator>
  <cp:keywords/>
  <dc:description/>
  <cp:lastModifiedBy>泰楽 秀一</cp:lastModifiedBy>
  <cp:revision>4</cp:revision>
  <dcterms:created xsi:type="dcterms:W3CDTF">2023-09-09T01:45:00Z</dcterms:created>
  <dcterms:modified xsi:type="dcterms:W3CDTF">2023-09-28T05:50:00Z</dcterms:modified>
</cp:coreProperties>
</file>